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2E" w:rsidRDefault="0077702E" w:rsidP="004225F1">
      <w:pPr>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noProof/>
          <w:color w:val="000000"/>
          <w:sz w:val="28"/>
          <w:szCs w:val="28"/>
          <w:lang w:eastAsia="ru-RU"/>
        </w:rPr>
        <w:drawing>
          <wp:inline distT="0" distB="0" distL="0" distR="0">
            <wp:extent cx="5939790" cy="8152653"/>
            <wp:effectExtent l="19050" t="0" r="3810" b="0"/>
            <wp:docPr id="2" name="Рисунок 2" descr="D:\Documents and Settings\Admin\Рабочий стол\НОВЫЕ ДОКУМЕНТЫ\2018\Сайт школы\сайт школа им. свт. Т. Задонского\Сведения об организации\Документы\Локальные акты\Коллективный договор 2018\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Admin\Рабочий стол\НОВЫЕ ДОКУМЕНТЫ\2018\Сайт школы\сайт школа им. свт. Т. Задонского\Сведения об организации\Документы\Локальные акты\Коллективный договор 2018\коллективный договор.jpg"/>
                    <pic:cNvPicPr>
                      <a:picLocks noChangeAspect="1" noChangeArrowheads="1"/>
                    </pic:cNvPicPr>
                  </pic:nvPicPr>
                  <pic:blipFill>
                    <a:blip r:embed="rId6" cstate="print"/>
                    <a:srcRect/>
                    <a:stretch>
                      <a:fillRect/>
                    </a:stretch>
                  </pic:blipFill>
                  <pic:spPr bwMode="auto">
                    <a:xfrm>
                      <a:off x="0" y="0"/>
                      <a:ext cx="5939790" cy="8152653"/>
                    </a:xfrm>
                    <a:prstGeom prst="rect">
                      <a:avLst/>
                    </a:prstGeom>
                    <a:noFill/>
                    <a:ln w="9525">
                      <a:noFill/>
                      <a:miter lim="800000"/>
                      <a:headEnd/>
                      <a:tailEnd/>
                    </a:ln>
                  </pic:spPr>
                </pic:pic>
              </a:graphicData>
            </a:graphic>
          </wp:inline>
        </w:drawing>
      </w:r>
    </w:p>
    <w:p w:rsidR="0077702E" w:rsidRDefault="0077702E" w:rsidP="004225F1">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77702E" w:rsidRDefault="0077702E" w:rsidP="004225F1">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77702E" w:rsidRDefault="0077702E" w:rsidP="004225F1">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77702E" w:rsidRDefault="0077702E" w:rsidP="004225F1">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77702E" w:rsidRDefault="0077702E" w:rsidP="004225F1">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4225F1" w:rsidRPr="004225F1" w:rsidRDefault="004225F1" w:rsidP="004225F1">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225F1">
        <w:rPr>
          <w:rFonts w:ascii="Times New Roman" w:eastAsia="Calibri" w:hAnsi="Times New Roman" w:cs="Times New Roman"/>
          <w:b/>
          <w:bCs/>
          <w:color w:val="000000"/>
          <w:sz w:val="28"/>
          <w:szCs w:val="28"/>
        </w:rPr>
        <w:lastRenderedPageBreak/>
        <w:t>1. Общие положения</w:t>
      </w:r>
    </w:p>
    <w:p w:rsidR="004225F1" w:rsidRPr="004225F1" w:rsidRDefault="004225F1" w:rsidP="004225F1">
      <w:pPr>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1.1. Настоящий Коллективный договор (далее - Договор) является правовым актом, регулирующим социально-трудовые отношения в Частном образовательном учреждении «Школа имени святителя Тихона Задонского»</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(далее - учреждение) и устанавливающим взаимные обязательства между работниками и работодателем (вместе именуемые Сторонами) в лице их представителей.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 и преимуществ для работников.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1.3. Сторонами настоящего Договора являются: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b/>
          <w:bCs/>
          <w:color w:val="000000"/>
          <w:sz w:val="28"/>
          <w:szCs w:val="28"/>
        </w:rPr>
        <w:t xml:space="preserve">Работодатель </w:t>
      </w:r>
      <w:r w:rsidRPr="004225F1">
        <w:rPr>
          <w:rFonts w:ascii="Times New Roman" w:eastAsia="Calibri" w:hAnsi="Times New Roman" w:cs="Times New Roman"/>
          <w:color w:val="000000"/>
          <w:sz w:val="28"/>
          <w:szCs w:val="28"/>
        </w:rPr>
        <w:t xml:space="preserve">в лице уполномоченного в установленном порядке его представителя - директора учреждения, Белашовой Елены Дмитриевны,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b/>
          <w:bCs/>
          <w:color w:val="000000"/>
          <w:sz w:val="28"/>
          <w:szCs w:val="28"/>
        </w:rPr>
        <w:t xml:space="preserve">Работники </w:t>
      </w:r>
      <w:r w:rsidRPr="004225F1">
        <w:rPr>
          <w:rFonts w:ascii="Times New Roman" w:eastAsia="Calibri" w:hAnsi="Times New Roman" w:cs="Times New Roman"/>
          <w:color w:val="000000"/>
          <w:sz w:val="28"/>
          <w:szCs w:val="28"/>
        </w:rPr>
        <w:t xml:space="preserve">учреждения, являющиеся членами общего собрания работников (далее—Собрание), в лице их представителя - </w:t>
      </w:r>
      <w:r w:rsidRPr="004225F1">
        <w:rPr>
          <w:rFonts w:ascii="Times New Roman" w:eastAsia="Calibri" w:hAnsi="Times New Roman" w:cs="Times New Roman"/>
          <w:sz w:val="28"/>
          <w:szCs w:val="28"/>
        </w:rPr>
        <w:t>Лысановой Оксаны Викторовны.</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1.4.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1.5. Действие данного договора распространяется на всех работников учреждения, в том числе на работающих по совместительству и принятых на определенный срок.</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Работники, не являющиеся членами Собрания, имеют право представлять свои интересы во взаимоотношениях с работодателем (ст. 30, 31 ТК РФ) или защищают свои права сами.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1.6. Стороны договорились, что текст коллективного договора должен быть доведен работодателем до сведения работников в течение 3 дней после его подписания.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Председатель Собрания обязуется разъяснять работникам положение коллективного договора, содействовать его реализации.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1.7. Коллективный договор сохраняет свое действие в случае изменения наименования учреждения, расторжения трудового договора с руководителем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1.9. При смене формы собственности учреждения коллективный договор сохраняет свое действие в течение трех месяцев со дня перехода прав собственности. </w:t>
      </w:r>
    </w:p>
    <w:p w:rsidR="004225F1" w:rsidRPr="004225F1" w:rsidRDefault="004225F1" w:rsidP="004225F1">
      <w:pPr>
        <w:pageBreakBefore/>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lastRenderedPageBreak/>
        <w:t xml:space="preserve">1.10. При ликвидации учреждения коллективный договор сохраняет свое действие в течение всего срока проведения ликвидации.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1.13. Пересмотр обязательств настоящего договора не может приводить к снижению уровня социально-экономического положения работников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1.14. Все спорные вопросы по толкованию и реализации положения коллективного договора решаются сторонами.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1.15. Настоящий договор вступает в силу </w:t>
      </w:r>
      <w:r w:rsidRPr="004225F1">
        <w:rPr>
          <w:rFonts w:ascii="Times New Roman" w:eastAsia="Calibri" w:hAnsi="Times New Roman" w:cs="Times New Roman"/>
          <w:b/>
          <w:sz w:val="28"/>
          <w:szCs w:val="28"/>
        </w:rPr>
        <w:t>с 20 марта 2018г</w:t>
      </w:r>
      <w:r w:rsidRPr="004225F1">
        <w:rPr>
          <w:rFonts w:ascii="Times New Roman" w:eastAsia="Calibri" w:hAnsi="Times New Roman" w:cs="Times New Roman"/>
          <w:sz w:val="28"/>
          <w:szCs w:val="28"/>
        </w:rPr>
        <w:t xml:space="preserve">.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1.16. Перечень локальных нормативных актов, содержащих нормы трудового права, при принятии которых работодатель учитывает мнение Собрания: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Правила внутреннего трудового распорядка;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Положение об оплате труда, премирования и дополнительных выплатах.</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1.17. Стороны определяют следующие формы управления учреждением непосредственно работниками: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учет мнения Собрания;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консультации с работодателем по вопросам принятия локальных нормативных актов;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обсуждение с работодателем вопросов о работе учреждения, внесении предложений по ее совершенствованию;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участие в разработке и принятии коллективного договора.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p>
    <w:p w:rsid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b/>
          <w:sz w:val="28"/>
          <w:szCs w:val="28"/>
        </w:rPr>
        <w:t>2. Трудовые отношения</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2.1. С каждым поступающим на работу работодатель заключает письменный трудовой договор (ст.57 Трудового Кодекса РФ).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Трудовой договор является основанием для издания приказа о приеме на работу, который объявляется работнику под роспись.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2.2.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lastRenderedPageBreak/>
        <w:t xml:space="preserve">Условия трудового договора, снижающие уровень прав и гарантий работника, установленный трудовым законодательством и коллективным договором, являются недействительными и не могут применяться.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2.3. Трудовой договор с работником, как правило, заключается на неопределенный срок.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В частности, срочный трудовой договор заключается: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на время выполнения временных (до двух месяцев) работ;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для выполнения сезонных работ, когда в силу природных условий работа может производиться только в течение определенного периода (сезона);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с лицами, принимаемыми для выполнения заведомо определенной работы в случаях, когда ее завершение не может быть определено конкретной датой;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для выполнения работ, непосредственно связанных со стажировкой и с профессиональным обучением работника;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с лицами, направленными органами службы занятости населения на работы временного характера и общественные работы.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По соглашению сторон срочный трудовой договор может заключаться: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с лицами, обучающимися по очной форме обучения;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с лицами, поступающими на работу по совместительству.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2.4.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Условия трудового договора могут быть изменены только по соглашению сторон и в письменной форме (ст. 72 ТК РФ).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2.5.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Собрания.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2.6.Объем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lastRenderedPageBreak/>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Собрания. Эта работа завершается до окончания учебного года и ухода работников в отпуск для определения классов и учебной нагрузки в новом учебном году.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Работодатель должен ознакомить педагогических работников до ухода  в очередной отпуск с их учебной нагрузкой на новый учебный год в письменной форме.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2.7.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В зависимости от количества часов, предусмотренных учебным планом, учебная нагрузка учителей может быть разной в первом и втором учебных полугодиях.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2.8. Объем учебной нагрузки учителей больше или меньше 18 часов устанавливается только с их письменного согласия.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2.9. Директор учреждения и его заместители, другие работники общеобразовательного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без занятия штатной должности, которая не считается совместительством.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Предоставление преподавательской работы указанным лицам, а также педагогическим работникам других учреждений, работникам предприятий, учреждений и организаций осуществляется с учетом мнения Собрания 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 (18 часов).</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2.10.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2.11. Учебная нагрузка на выходные и нерабочие праздничные дни не планируется.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2.12.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2.12.1.По взаимному согласию сторон.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2.12.2.По инициативе работодателя в случаях: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lastRenderedPageBreak/>
        <w:t xml:space="preserve">- уменьшения количества часов по учебным планам и программам, сокращения количества классов (групп);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восстановления на работе учителя, ранее выполнявшего эту учебную нагрузку;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В указанных в 2.12.2. случаях для изменения учебной нагрузки по инициативе работодателя согласие работника не требуется.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2.13.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2.14. В дополнение к учебной нагрузке на педагогического работника учреждения с его согласия приказом директора общеобразовательного учреждения могут возлагаться функции классного руководителя по организации и координации воспитательной работы с обучающимися в классе, заведование кабинетом.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2.15. Если работник не справляется с возложенными обязанностями, то классное руководство или заведование может быть снято в течение учебного года, через два месяца после предупреждения.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2.16. Работодатель обязан при приеме на работу (до подписания трудового договора с работником) ознакомить его под роспись со следующими документами: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настоящим коллективным договором;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Уставом учреждения;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правилами внутреннего трудового распорядка;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должностными инструкциями;</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и иными локальными  нормативными актами, действующими в организации.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lastRenderedPageBreak/>
        <w:t xml:space="preserve">2.17. Прекращение трудового договора с работником может производиться только по основаниям, предусмотренным ТК РФ и иными федеральными законами (ст. 77 ТК РФ). </w:t>
      </w:r>
    </w:p>
    <w:p w:rsidR="004225F1" w:rsidRPr="004225F1" w:rsidRDefault="004225F1" w:rsidP="004225F1">
      <w:pPr>
        <w:spacing w:after="0" w:line="254" w:lineRule="auto"/>
        <w:rPr>
          <w:rFonts w:ascii="Times New Roman" w:eastAsia="Calibri" w:hAnsi="Times New Roman" w:cs="Times New Roman"/>
          <w:sz w:val="28"/>
          <w:szCs w:val="28"/>
        </w:rPr>
      </w:pP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b/>
          <w:bCs/>
          <w:sz w:val="28"/>
          <w:szCs w:val="28"/>
        </w:rPr>
        <w:t xml:space="preserve">3. Высвобождение работников и содействие их трудоустройству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3.1. Работодатель обязуется: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3.1.1. Уведомлять  Собрание в письменной форме о сокращении численности или штата работников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3.1.2. Сокращение педагогических работников осуществлять лишь по окончании учебного года.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3.2.Стороны договорились, что: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3.2.1.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3.2.2. Преимущественное право на оставление на работе при сокращении численности или штата при равной производительности труда и квалификации имеют лица, указанных в ст. 179 ТК РФ: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лица, в семье которых нет других работников с самостоятельным заработком;                                                                                                                  - работники, получившие в период работы у данного работодателя трудовое увечье или профессиональное заболевание;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инвалиды Великой Отечественной войны и инвалиды боевых действий по защите Отечества;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работники, повышающие свою квалификацию по направлению работодателя без отрыва от работы (в соответствии со ст.179 ТК РФ).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Преимущественным правом на оставление на работе при равной производительности труда и квалификации пользуются также: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лица предпенсионного возраста (за два года до пенсии), проработавшие в учреждении свыше 10 лет;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одинокие матери и отцы, воспитывающие детей до 16 лет;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родители, воспитывающие детей-инвалидов до 18 лет;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сотрудники, награжденные государственными наградами в связи с педагогической деятельностью;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имеющие больший стаж работы в данном учреждении.</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lastRenderedPageBreak/>
        <w:t xml:space="preserve">3.3.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При расторжении трудового договора в связи с ликвидацией организации либо сокращением численности или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3.4. Работодатель с письменного согласия работника имеет право расторгнуть с ним трудовой договор до истечения срока, указанного в уведомлении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(часть третья в ред. Федерального закона от 30.06.2006 N 90-ФЗ).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3.5. Выходное пособие в размере двухнедельного среднего заработка выплачивается работнику при расторжении трудового договора в связи с: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 призывом работника на военную службу или направлением его на заменяющую ее альтернативную гражданскую службу;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восстановлением на работе работника, ранее выполнявшего эту работу;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 отказом работника от продолжения работы в связи с изменением определенных сторонами условий трудового договора (часть третья в ред. Федерального закона от 30.06.2006 N 90-ФЗ)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3.6.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 в соответствии с частью третьей статьи 81 Трудового Кодекса РФ.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3.7. Администрация имеет право производить увольнение работников за грубое нарушение Устава учреждения, выразившееся в применении </w:t>
      </w:r>
      <w:r w:rsidRPr="004225F1">
        <w:rPr>
          <w:rFonts w:ascii="Times New Roman" w:eastAsia="Calibri" w:hAnsi="Times New Roman" w:cs="Times New Roman"/>
          <w:sz w:val="28"/>
          <w:szCs w:val="28"/>
        </w:rPr>
        <w:lastRenderedPageBreak/>
        <w:t xml:space="preserve">непедагогических методов обучения и воспитания, физическом или психическом насилии над личностью ребенка, только с согласия Собрания. </w:t>
      </w:r>
    </w:p>
    <w:p w:rsidR="004225F1" w:rsidRPr="004225F1" w:rsidRDefault="004225F1" w:rsidP="004225F1">
      <w:pPr>
        <w:spacing w:after="0" w:line="254"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3.8.Администрация обеспечивает достоверный табель учета рабочего времени всех категорий работников, работающих в учреждении, исключающий оплату неотработанного времени.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b/>
          <w:bCs/>
          <w:sz w:val="28"/>
          <w:szCs w:val="28"/>
        </w:rPr>
      </w:pPr>
    </w:p>
    <w:p w:rsidR="004225F1" w:rsidRPr="004225F1" w:rsidRDefault="004225F1" w:rsidP="004225F1">
      <w:pPr>
        <w:autoSpaceDE w:val="0"/>
        <w:autoSpaceDN w:val="0"/>
        <w:adjustRightInd w:val="0"/>
        <w:spacing w:after="0" w:line="240" w:lineRule="auto"/>
        <w:rPr>
          <w:rFonts w:ascii="Times New Roman" w:eastAsia="Calibri" w:hAnsi="Times New Roman" w:cs="Times New Roman"/>
          <w:b/>
          <w:bCs/>
          <w:sz w:val="28"/>
          <w:szCs w:val="28"/>
        </w:rPr>
      </w:pPr>
    </w:p>
    <w:p w:rsidR="004225F1" w:rsidRPr="004225F1" w:rsidRDefault="004225F1" w:rsidP="004225F1">
      <w:pPr>
        <w:autoSpaceDE w:val="0"/>
        <w:autoSpaceDN w:val="0"/>
        <w:adjustRightInd w:val="0"/>
        <w:spacing w:after="0" w:line="240" w:lineRule="auto"/>
        <w:rPr>
          <w:rFonts w:ascii="Times New Roman" w:eastAsia="Calibri" w:hAnsi="Times New Roman" w:cs="Times New Roman"/>
          <w:b/>
          <w:bCs/>
          <w:sz w:val="28"/>
          <w:szCs w:val="28"/>
        </w:rPr>
      </w:pPr>
    </w:p>
    <w:p w:rsidR="004225F1" w:rsidRPr="004225F1" w:rsidRDefault="004225F1" w:rsidP="004225F1">
      <w:pPr>
        <w:autoSpaceDE w:val="0"/>
        <w:autoSpaceDN w:val="0"/>
        <w:adjustRightInd w:val="0"/>
        <w:spacing w:after="0" w:line="240" w:lineRule="auto"/>
        <w:jc w:val="center"/>
        <w:rPr>
          <w:rFonts w:ascii="Times New Roman" w:eastAsia="Calibri" w:hAnsi="Times New Roman" w:cs="Times New Roman"/>
          <w:sz w:val="28"/>
          <w:szCs w:val="28"/>
        </w:rPr>
      </w:pPr>
      <w:r w:rsidRPr="004225F1">
        <w:rPr>
          <w:rFonts w:ascii="Times New Roman" w:eastAsia="Calibri" w:hAnsi="Times New Roman" w:cs="Times New Roman"/>
          <w:b/>
          <w:bCs/>
          <w:sz w:val="28"/>
          <w:szCs w:val="28"/>
        </w:rPr>
        <w:t>4. Рабочее время и время отдыха</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4.  Стороны пришли к соглашению о том, что: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4.1. Рабочее время работников определяется </w:t>
      </w:r>
      <w:r w:rsidRPr="004225F1">
        <w:rPr>
          <w:rFonts w:ascii="Times New Roman" w:eastAsia="Calibri" w:hAnsi="Times New Roman" w:cs="Times New Roman"/>
          <w:bCs/>
          <w:sz w:val="28"/>
          <w:szCs w:val="28"/>
        </w:rPr>
        <w:t>Правилами внутреннего трудового  распорядка</w:t>
      </w:r>
      <w:r w:rsidRPr="004225F1">
        <w:rPr>
          <w:rFonts w:ascii="Times New Roman" w:eastAsia="Calibri" w:hAnsi="Times New Roman" w:cs="Times New Roman"/>
          <w:b/>
          <w:bCs/>
          <w:sz w:val="28"/>
          <w:szCs w:val="28"/>
        </w:rPr>
        <w:t xml:space="preserve"> (приложение №1),  </w:t>
      </w:r>
      <w:r w:rsidRPr="004225F1">
        <w:rPr>
          <w:rFonts w:ascii="Times New Roman" w:eastAsia="Calibri" w:hAnsi="Times New Roman" w:cs="Times New Roman"/>
          <w:sz w:val="28"/>
          <w:szCs w:val="28"/>
        </w:rPr>
        <w:t xml:space="preserve">разработанными в соответствии с федеральными законами, а также в соответствии с Трудовым кодексом РФ,учебным расписанием, календарным учебным графиком, графиком сменности, утверждаемыми работодателем с учетом мнения Собрания, а также условиями трудового договора, должностными инструкциями работников и обязанностями, возлагаемыми на них Уставом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sz w:val="28"/>
          <w:szCs w:val="28"/>
        </w:rPr>
      </w:pPr>
      <w:r w:rsidRPr="004225F1">
        <w:rPr>
          <w:rFonts w:ascii="Times New Roman" w:eastAsia="Calibri" w:hAnsi="Times New Roman" w:cs="Times New Roman"/>
          <w:sz w:val="28"/>
          <w:szCs w:val="28"/>
        </w:rPr>
        <w:t xml:space="preserve">4.2.  Продолжительность рабочего времени и времени отдыха работников учреждения определяется законодательством Российской Федерации в зависимости от наименования должности, условий труда и других факторов. 4.3.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4.4. Для педагогических работников учреждения устанавливается сокращенная продолжительность рабочего времени — 36 часов в неделю за ставку заработной платы (ст. 333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Рабочее время учителя регламентируется его учебной нагрузкой, расписанием занятий и функциональными обязанностями, оговоренными трудовым договором.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4.5. При нагрузке в объеме или меньше 18 часов учителям предоставляется свободный от уроков (методический) день для методической работы и повышения квалификации, при превышающей ставку нагрузке свободный день предоставляется по мере возможности.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учитель вправе использовать по своему усмотрению.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4.7. В случаях, предусмотренных ст. 99 ТК РФ, работодатель может привлекать работников к сверхурочной работе, как с их письменного </w:t>
      </w:r>
      <w:r w:rsidRPr="004225F1">
        <w:rPr>
          <w:rFonts w:ascii="Times New Roman" w:eastAsia="Calibri" w:hAnsi="Times New Roman" w:cs="Times New Roman"/>
          <w:color w:val="000000"/>
          <w:sz w:val="28"/>
          <w:szCs w:val="28"/>
        </w:rPr>
        <w:lastRenderedPageBreak/>
        <w:t xml:space="preserve">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4.8. Работодатель обеспечивает педагогическим работникам возможность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Организация горячего питания для всех работников осуществляется за счет работодателя.</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4.9. Неполное рабочее время — неполный рабочий день или неполная рабочая неделя устанавливаются в следующих случаях: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по соглашению между работником и работодателем;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4.10. В перерывах между занятиями за порядок в учреждении несут ответственность дежурные учителя по утвержденному графику, согласованному с Собранием.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Дежурство учителя назначается с учетом его наибольшей занятости в этот день в школе и начинается за 20 минут до начала его занятий, а заканчивается через 20 минут после окончания занятий.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4.11.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директора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4.13. Выходными днями  являются  суббота и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4.14. Работа в выходные и нерабочие праздничные дни запрещается, за исключением случаев, предусмотренных ТК РФ. Привлечение работников в выходные и нерабочие праздничные дни без их согласия допускается в случаях, предусмотренных ст.113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Привлечение работников учреждения к работе в выходные и нерабочие праздничные дни допускается только в случае необходимости выполнения </w:t>
      </w:r>
      <w:r w:rsidRPr="004225F1">
        <w:rPr>
          <w:rFonts w:ascii="Times New Roman" w:eastAsia="Calibri" w:hAnsi="Times New Roman" w:cs="Times New Roman"/>
          <w:color w:val="000000"/>
          <w:sz w:val="28"/>
          <w:szCs w:val="28"/>
        </w:rPr>
        <w:lastRenderedPageBreak/>
        <w:t xml:space="preserve">заранее непредвиденных работ, от срочного выполнения которых зависит в дальнейшем нормальная работа организации в целом или её подразделений.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4.15. 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директора учреждения с письменного согласия работника и с учетом мнения Собрания.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4.16. Работа в выходной и нерабочий праздничный день оплачивается в двойном размере в порядке, предусмотренном ст. 153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4.17. Накануне нерабочих праздничных дней продолжительность рабочей смены сокращается на 1 час.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4.18. Ежегодные оплачиваемые отпуска предоставляются:  педагогическим работникам учреждения  в соответствии с Постановлением Правительства РФ от 14.05. 2015 № 466 «О ежегодных основных удлиненных оплачиваемых отпусках» - 56 календарных дней. Для других  работников – 28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4.19.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директором учреждения с учетом мнения Собрания  не позднее, чем за две недели до наступления календарного года в порядке, установленном ст. 372 ТК РФ для принятия локальных нормативных актов.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О времени начала отпуска работник должен быть извещен не позднее, чем за две недели до его начала.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Вне графика может быть предоставлен отпуск при наличии санаторной путевки по медицинским показаниям.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4.20. Изменение графика отпусков работодателем может осуществляться с письменного согласия работника и Собрания. Продление, перенесение, разделение отпуска и отзыв из него производится с согласия работника в случаях, предусмотренных ст. 124—125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4.21. Отзыв работника из отпуска осуществляется по письменному распоряжению работодателя только с согласия работника.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соответствии с Постановлением Правительства РФ от 24.12.2007 N 922.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lastRenderedPageBreak/>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4.22.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(ст. 126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4.23. Ежегодный отпуск должен быть перенесен на другой срок по соглашению сторон в случаях, предусмотренных законодательством, в том числе в случае, если работнику своевременно не была произведена оплата за время отпуска, либо работник был предупрежден о времени начала отпуска позднее, чем за две недели до его начала.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4.24. Ежегодный отпуск педагогическим работникам за первый год работы предоставляется в каникулярный период, в том числе до истечения шести месяцев работы.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4.25.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продолжительность которого определяется по соглашению между работником и работодателем.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4.27. Стороны договорились: продолжительность которого определяется по соглашению между работником и работодателем:                                                                                                                                                                                                                                                                   4.27.1.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4.27.2. Работодатель обязуется на основании письменного заявления работника предоставить отпуск без сохранения заработной платы в следующих случаях: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участникам Великой Отечественной войны - до 35 календарных дней в году;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работающим пенсионерам по старости (по возрасту) - до 14 календарных дней в году;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мужчинам, жены которых находятся в послеродовом отпуске, - до 14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одиноким женщинам - опекунам, воспитывающим при отсутствии родителей 2-х и более детей в возрасте до 14 лет - до 14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lastRenderedPageBreak/>
        <w:t xml:space="preserve">- родственникам для ухода за заболевшим членом семьи - на срок согласно заключению медицинского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работникам в связи с юбилейными датами (50, 55, 60 лет) до 2-х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одиноким матерям, воспитывающим ребенка в возрасте до 14 лет – до 14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работающим инвалидам - до 60 календарных дней в году;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работникам в случаях рождения ребенка - до пяти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в связи с переездом на новое место жительства - 2 календарных дня;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для проводов детей в армию - 5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регистрации брака - до пяти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смерти близких родственников - до пяти календарных дней.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4.27.3. Для решения неотложных социально-бытовых вопросов, связанных с охраной здоровья, выполнением родственного долга на основании поданных заявлений администрация предоставляет работникам учреждения дополнительные оплачиваемые кратковременные отпуска: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бракосочетание самого работника –3 рабочих дня;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бракосочетание детей –1 рабочий день;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рождение ребенка - 1 рабочий день;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на похороны близких и одиноких родственников (родителей, детей, мужа, жены, брата, сестры) – 3 рабочих дня (5 рабочих дней при необходимости отъезда в другую местность);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на медицинское обследование по настоянию врачей – 1 рабочий день;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4.27.4. На основании поданных заявлений администрация предоставляет работникам учреждения дополнительные оплачиваемые кратковременные отпуска:                                                                                                                          - работникам, не имеющим дисциплинарных взысканий и замечаний по работе в течение учебного года, при отсутствии в течение учебного года дней нетрудоспособности - 2 рабочих дня(период с 15 декабря предыдущего года по 15 декабря текущего года);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- 1 сентября родителям в случае поступления ребенка на учебу в первый класс общеобразовательного учебного заведения;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уполномоченным по охране труда – 2 рабочих дня в год.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4.27.5. Указанные отпуска предоставляются на основании письменного заявления работника с указанием причин, после оформления письменного приказа директора.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4.27.6. Одному из родителей (опекуну, попечителю) для ухода за детьми-инвалидами по их письменному заявлению предоставляется 4 дополнительных оплачиваемых выходных дня в месяц (ст. 262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4.28. Все педагогические работники при наличии стажа педагогической работы не менее 10 лет имеют право на неоплачиваемый отпуск сроком до одного года в порядке и на условиях, определяемых директором.</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p>
    <w:p w:rsid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p>
    <w:p w:rsid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b/>
          <w:bCs/>
          <w:color w:val="000000"/>
          <w:sz w:val="28"/>
          <w:szCs w:val="28"/>
        </w:rPr>
        <w:lastRenderedPageBreak/>
        <w:t xml:space="preserve">5. Оплата труда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5.1. Условия оплаты труда каждого работника учреждения установлены в трудовом договоре, заключенным с ним на основе «Положения об оплате труда, премирования и дополнительных выплатах», которое являющется неотъемлемой частью данного коллективного договора</w:t>
      </w:r>
      <w:r w:rsidRPr="004225F1">
        <w:rPr>
          <w:rFonts w:ascii="Times New Roman" w:eastAsia="Calibri" w:hAnsi="Times New Roman" w:cs="Times New Roman"/>
          <w:b/>
          <w:color w:val="000000"/>
          <w:sz w:val="28"/>
          <w:szCs w:val="28"/>
        </w:rPr>
        <w:t xml:space="preserve"> (приложение № 2).</w:t>
      </w:r>
      <w:r w:rsidRPr="004225F1">
        <w:rPr>
          <w:rFonts w:ascii="Times New Roman" w:eastAsia="Calibri" w:hAnsi="Times New Roman" w:cs="Times New Roman"/>
          <w:color w:val="000000"/>
          <w:sz w:val="28"/>
          <w:szCs w:val="28"/>
        </w:rPr>
        <w:t xml:space="preserve">  При этом условия оплаты труда, зафиксированные в трудовом договоре, не могут быть ухудшены по сравнению с установленными трудовым законодательством.</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5.2. У работодателя установлена тарифная система оплаты труда, которая включает в себя тарифную ставку (оклад). Тарифная ставка (должностной оклад) – фиксированный размер оплаты труда работника за выполнение трудовых обязанностей определенной сложности (квалификации) за единицу времени (час, месяц).</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5.3. Тарифная ставка (оклад) работника изменяется в случае внесения изменений в соответствии с Федеральным законодательством РФ и изменений в Штатное расписание, которое регулируется локальным актом Школы.</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5.4. Величина заработной платы работников, зависит от фактически отработанного ими времени, учет которого ведется в соответствии с документами учета рабочего времени (табелями) и не может быть меньше минимального размера оплаты труда (МРОТ), установленного законодательством Российской Федерации.</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5.5. В месячную тарифную ставку (оклад) не включаются доплаты, компенсационные и социальные выплаты, премии.</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5.6. Таким образом заработная плата в учреждении состоит из:</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тарифная ставка (должностной оклад);</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доплат;</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компенсационные и социальные выплаты;</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премии.</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5.7 Размер оплаты за фактическую учебную нагрузку учителя определяется путем умножения размера ставки (оклада) заработной платы на фактическую учебную нагрузку в неделю и деления полученного произведения на установленную за ставку норму часов педагогической работы в неделю по следующей формуле:</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b/>
          <w:color w:val="000000"/>
          <w:sz w:val="28"/>
          <w:szCs w:val="28"/>
        </w:rPr>
        <w:object w:dxaOrig="216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0.25pt" o:ole="">
            <v:imagedata r:id="rId7" o:title=""/>
          </v:shape>
          <o:OLEObject Type="Embed" ProgID="Equation.3" ShapeID="_x0000_i1025" DrawAspect="Content" ObjectID="_1583238687" r:id="rId8"/>
        </w:object>
      </w:r>
      <w:r w:rsidRPr="004225F1">
        <w:rPr>
          <w:rFonts w:ascii="Times New Roman" w:eastAsia="Calibri" w:hAnsi="Times New Roman" w:cs="Times New Roman"/>
          <w:color w:val="000000"/>
          <w:sz w:val="28"/>
          <w:szCs w:val="28"/>
        </w:rPr>
        <w:t xml:space="preserve"> , где</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Оф - оплата за фактическую учебную нагрузку учителя;</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Ст – ставка (оклад) заработной платы педагога, осуществляющего образовательный процесс (учителя);</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Фн - фактическая учебная нагрузка в неделю;</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Нчс - норма часов педагогической работы в неделю за ставку заработной платы (учителя 1 - 11 классов 18 часов в неделю);</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lastRenderedPageBreak/>
        <w:t>Продолжительность рабочего времени (норма часов за ставку заработной платы) для педагогических работников общеобразовательного учреждения устанавливается исходя из сокращенной продолжительности рабочего времени не более 36 часов в неделю.</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5.8.  Оплата труда директора, его заместителей, главного бухгалтера и других сотрудников определяется трудовым договором, устанавливается оклад в кратном отношении к средней заработной плате.</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Продолжительность рабочего времени директора, его заместителей, главного бухгалтера и других сотрудников определяется 40 часовая рабочая неделя.</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b/>
          <w:color w:val="000000"/>
          <w:sz w:val="28"/>
          <w:szCs w:val="28"/>
        </w:rPr>
      </w:pPr>
      <w:r w:rsidRPr="004225F1">
        <w:rPr>
          <w:rFonts w:ascii="Times New Roman" w:eastAsia="Calibri" w:hAnsi="Times New Roman" w:cs="Times New Roman"/>
          <w:color w:val="000000"/>
          <w:sz w:val="28"/>
          <w:szCs w:val="28"/>
        </w:rPr>
        <w:t>5.9.Заработная плата начисляется работникам в размере и порядке, предусмотренном настоящим Положением.</w:t>
      </w:r>
      <w:r w:rsidRPr="004225F1">
        <w:rPr>
          <w:rFonts w:ascii="Times New Roman" w:eastAsia="Calibri" w:hAnsi="Times New Roman" w:cs="Times New Roman"/>
          <w:color w:val="000000"/>
          <w:sz w:val="28"/>
          <w:szCs w:val="28"/>
        </w:rPr>
        <w:br/>
        <w:t>5.10. Основанием для начисления заработной платы являются штатное расписание, трудовой договор, табель учета рабочего времени и приказы, утвержденные директором Школы.</w:t>
      </w:r>
      <w:r w:rsidRPr="004225F1">
        <w:rPr>
          <w:rFonts w:ascii="Times New Roman" w:eastAsia="Calibri" w:hAnsi="Times New Roman" w:cs="Times New Roman"/>
          <w:color w:val="000000"/>
          <w:sz w:val="28"/>
          <w:szCs w:val="28"/>
        </w:rPr>
        <w:br/>
        <w:t>5.11. Табель учета рабочего времени заполняет и подписывает ответственный по учету кадров и утверждается директором Школы.</w:t>
      </w:r>
      <w:r w:rsidRPr="004225F1">
        <w:rPr>
          <w:rFonts w:ascii="Times New Roman" w:eastAsia="Calibri" w:hAnsi="Times New Roman" w:cs="Times New Roman"/>
          <w:color w:val="000000"/>
          <w:sz w:val="28"/>
          <w:szCs w:val="28"/>
        </w:rPr>
        <w:br/>
        <w:t>5.12. Работникам, проработавшим неполный рабочий период, заработная плата начисляется за фактически отработанное время.</w:t>
      </w:r>
      <w:r w:rsidRPr="004225F1">
        <w:rPr>
          <w:rFonts w:ascii="Times New Roman" w:eastAsia="Calibri" w:hAnsi="Times New Roman" w:cs="Times New Roman"/>
          <w:color w:val="000000"/>
          <w:sz w:val="28"/>
          <w:szCs w:val="28"/>
        </w:rPr>
        <w:br/>
        <w:t>5.13. Определение размеров заработной платы по основной и совмещаемой должностям, а также по должности, занимаемой в порядке совместительства, производится раздельно по каждой из должностей.</w:t>
      </w:r>
      <w:r w:rsidRPr="004225F1">
        <w:rPr>
          <w:rFonts w:ascii="Times New Roman" w:eastAsia="Calibri" w:hAnsi="Times New Roman" w:cs="Times New Roman"/>
          <w:color w:val="000000"/>
          <w:sz w:val="28"/>
          <w:szCs w:val="28"/>
        </w:rPr>
        <w:br/>
        <w:t xml:space="preserve">5.14.  Заработная плата перечисляется по заявлению работника в бухгалтерию на указанный счет в банке. </w:t>
      </w:r>
      <w:r w:rsidRPr="004225F1">
        <w:rPr>
          <w:rFonts w:ascii="Times New Roman" w:eastAsia="Calibri" w:hAnsi="Times New Roman" w:cs="Times New Roman"/>
          <w:color w:val="000000"/>
          <w:sz w:val="28"/>
          <w:szCs w:val="28"/>
        </w:rPr>
        <w:br/>
        <w:t>5.15. Заработная плата работникам выплачивается в следующие сроки: за первую половину месяца (аванс) – 20-го числа текущего месяца, за вторую половину месяца –  5-го числа следующего месяца.</w:t>
      </w:r>
      <w:r w:rsidRPr="004225F1">
        <w:rPr>
          <w:rFonts w:ascii="Times New Roman" w:eastAsia="Calibri" w:hAnsi="Times New Roman" w:cs="Times New Roman"/>
          <w:color w:val="000000"/>
          <w:sz w:val="28"/>
          <w:szCs w:val="28"/>
        </w:rPr>
        <w:br/>
        <w:t>Аванс выплачивается с учетом фактически отработанного времени, но не менее 1000 (одной тысячи) руб.</w:t>
      </w:r>
      <w:r w:rsidRPr="004225F1">
        <w:rPr>
          <w:rFonts w:ascii="Times New Roman" w:eastAsia="Calibri" w:hAnsi="Times New Roman" w:cs="Times New Roman"/>
          <w:color w:val="000000"/>
          <w:sz w:val="28"/>
          <w:szCs w:val="28"/>
        </w:rPr>
        <w:br/>
        <w:t>При совпадении дня выплаты с выходным или нерабочим праздничным днем выплата заработной платы производится накануне этого дня.</w:t>
      </w:r>
      <w:r w:rsidRPr="004225F1">
        <w:rPr>
          <w:rFonts w:ascii="Times New Roman" w:eastAsia="Calibri" w:hAnsi="Times New Roman" w:cs="Times New Roman"/>
          <w:color w:val="000000"/>
          <w:sz w:val="28"/>
          <w:szCs w:val="28"/>
        </w:rPr>
        <w:br/>
        <w:t xml:space="preserve">5.16. 5-го числа каждого месяца (в день выплаты заработной платы за вторую половину месяца) каждому работнику выдается расчетный листок, в котором отражается информация о начисленной заработной плате, размеры и основания произведенных удержаний и общая денежная сумма, подлежащая выплате. </w:t>
      </w:r>
      <w:r w:rsidRPr="004225F1">
        <w:rPr>
          <w:rFonts w:ascii="Times New Roman" w:eastAsia="Calibri" w:hAnsi="Times New Roman" w:cs="Times New Roman"/>
          <w:color w:val="000000"/>
          <w:sz w:val="28"/>
          <w:szCs w:val="28"/>
        </w:rPr>
        <w:br/>
        <w:t>5.17.  Время простоя по вине работодателя, если работник в письменной форме предупредил работодателя о начале простоя, оплачивается в размере не менее 2/3 средней заработной платы.</w:t>
      </w:r>
      <w:r w:rsidRPr="004225F1">
        <w:rPr>
          <w:rFonts w:ascii="Times New Roman" w:eastAsia="Calibri" w:hAnsi="Times New Roman" w:cs="Times New Roman"/>
          <w:color w:val="000000"/>
          <w:sz w:val="28"/>
          <w:szCs w:val="28"/>
        </w:rPr>
        <w:br/>
        <w:t>Время простоя по причинам, не зависящим от сторон трудового договора, если Работник в письменной форме предупредил работодателя о начале простоя, оплачивается в размере не менее 2/3 оклада.</w:t>
      </w:r>
      <w:r w:rsidRPr="004225F1">
        <w:rPr>
          <w:rFonts w:ascii="Times New Roman" w:eastAsia="Calibri" w:hAnsi="Times New Roman" w:cs="Times New Roman"/>
          <w:color w:val="000000"/>
          <w:sz w:val="28"/>
          <w:szCs w:val="28"/>
        </w:rPr>
        <w:br/>
        <w:t>Время простоя по вине работника не оплачивается.</w:t>
      </w:r>
      <w:r w:rsidRPr="004225F1">
        <w:rPr>
          <w:rFonts w:ascii="Times New Roman" w:eastAsia="Calibri" w:hAnsi="Times New Roman" w:cs="Times New Roman"/>
          <w:color w:val="000000"/>
          <w:sz w:val="28"/>
          <w:szCs w:val="28"/>
        </w:rPr>
        <w:br/>
        <w:t>5.18. Удержания из заработной платы работника производятся только в случаях, предусмотренных Трудовым кодексом РФ и иными федеральными законами, а также по заявлению работника.</w:t>
      </w:r>
      <w:r w:rsidRPr="004225F1">
        <w:rPr>
          <w:rFonts w:ascii="Times New Roman" w:eastAsia="Calibri" w:hAnsi="Times New Roman" w:cs="Times New Roman"/>
          <w:color w:val="000000"/>
          <w:sz w:val="28"/>
          <w:szCs w:val="28"/>
        </w:rPr>
        <w:br/>
      </w:r>
      <w:r w:rsidRPr="004225F1">
        <w:rPr>
          <w:rFonts w:ascii="Times New Roman" w:eastAsia="Calibri" w:hAnsi="Times New Roman" w:cs="Times New Roman"/>
          <w:color w:val="000000"/>
          <w:sz w:val="28"/>
          <w:szCs w:val="28"/>
        </w:rPr>
        <w:lastRenderedPageBreak/>
        <w:t>5.19. Суммы заработной платы, компенсаций, иных выплат, не полученные в установленный срок, подлежат депонированию.</w:t>
      </w:r>
      <w:r w:rsidRPr="004225F1">
        <w:rPr>
          <w:rFonts w:ascii="Times New Roman" w:eastAsia="Calibri" w:hAnsi="Times New Roman" w:cs="Times New Roman"/>
          <w:color w:val="000000"/>
          <w:sz w:val="28"/>
          <w:szCs w:val="28"/>
        </w:rPr>
        <w:br/>
        <w:t>5.20. Справки о размере заработной платы, начислениях и удержаниях из нее выдаются только лично работнику.</w:t>
      </w:r>
      <w:r w:rsidRPr="004225F1">
        <w:rPr>
          <w:rFonts w:ascii="Times New Roman" w:eastAsia="Calibri" w:hAnsi="Times New Roman" w:cs="Times New Roman"/>
          <w:color w:val="000000"/>
          <w:sz w:val="28"/>
          <w:szCs w:val="28"/>
        </w:rPr>
        <w:br/>
        <w:t>5.21. Оплата отпуска работникам производится не позднее чем за три календарных дня до его начала.</w:t>
      </w:r>
      <w:r w:rsidRPr="004225F1">
        <w:rPr>
          <w:rFonts w:ascii="Times New Roman" w:eastAsia="Calibri" w:hAnsi="Times New Roman" w:cs="Times New Roman"/>
          <w:color w:val="000000"/>
          <w:sz w:val="28"/>
          <w:szCs w:val="28"/>
        </w:rPr>
        <w:br/>
        <w:t>5.22.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w:t>
      </w:r>
      <w:r w:rsidRPr="004225F1">
        <w:rPr>
          <w:rFonts w:ascii="Times New Roman" w:eastAsia="Calibri" w:hAnsi="Times New Roman" w:cs="Times New Roman"/>
          <w:color w:val="000000"/>
          <w:sz w:val="28"/>
          <w:szCs w:val="28"/>
        </w:rPr>
        <w:br/>
        <w:t>5.23. При прекращении действия трудового договора окончательный расчет по причитающейся работнику заработной плате производится в последний день работы, оговоренный в приказе об увольнении работника. Если работник в день увольнения не работал, то соответствующие суммы выплачиваются не позднее следующего дня после предъявления работником требования о расчете.</w:t>
      </w:r>
      <w:r w:rsidRPr="004225F1">
        <w:rPr>
          <w:rFonts w:ascii="Times New Roman" w:eastAsia="Calibri" w:hAnsi="Times New Roman" w:cs="Times New Roman"/>
          <w:color w:val="000000"/>
          <w:sz w:val="28"/>
          <w:szCs w:val="28"/>
        </w:rPr>
        <w:br/>
        <w:t>5.24. В учрежденииустанавливаются следующие виды доплат:</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внутреннее совмещение профессии (должности) или исполнение обязанностей временно отсутствующего сотрудника;</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дополнительная нагрузка педагогическим работникам в виде классного руководства.</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b/>
          <w:color w:val="000000"/>
          <w:sz w:val="28"/>
          <w:szCs w:val="28"/>
        </w:rPr>
      </w:pPr>
      <w:r w:rsidRPr="004225F1">
        <w:rPr>
          <w:rFonts w:ascii="Times New Roman" w:eastAsia="Calibri" w:hAnsi="Times New Roman" w:cs="Times New Roman"/>
          <w:color w:val="000000"/>
          <w:sz w:val="28"/>
          <w:szCs w:val="28"/>
        </w:rPr>
        <w:t>5.25.  Работодатель вправе устанавливать новые виды доплат и других стимулирующих выплат путем внесения изменений в настоящее Положение.</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5.26.  Поощрения работников за качественно - выполненную работу устанавливаются выплаты стимулирующего характера, т. е. премии.</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Установление выплат стимулирующего характера осуществляется по приказу (распоряжению) директора Школы. Конкретный размер выплат стимулирующего характера может определяться, как в процентах к окладу (должностному окладу), ставке заработной платы работника, так и в абсолютном размере. Максимальный размер выплат стимулирующего характера по итогам работы не ограничен. Размеры и условия осуществления выплат стимулирующего характера устанавливаются локальными нормативными актами.</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5.27. В случае возникновения чрезвычайных обстоятельств работникам может быть выплачена материальная помощь:</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5.28.  Материальная помощь выплачивается работнику на основании приказа (распоряжения) директора по личному заявлению работника.</w:t>
      </w:r>
      <w:r w:rsidRPr="004225F1">
        <w:rPr>
          <w:rFonts w:ascii="Times New Roman" w:eastAsia="Calibri" w:hAnsi="Times New Roman" w:cs="Times New Roman"/>
          <w:color w:val="000000"/>
          <w:sz w:val="28"/>
          <w:szCs w:val="28"/>
        </w:rPr>
        <w:br/>
        <w:t>5.29.  Материальная помощь может быть выплачена один раз в год в случае смерти близкого родственника: мужа, жены, сына, дочери, отца, матери, сестры, брата. Предоставление материальной помощи производится по личному заявлению работника.</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5.30.  В случае смерти работника заработная плата, не полученная им ко дню смерти, выдается членам его семьи или лицу, находившемуся на иждивении умершего на день его смерти.</w:t>
      </w:r>
      <w:r w:rsidRPr="004225F1">
        <w:rPr>
          <w:rFonts w:ascii="Times New Roman" w:eastAsia="Calibri" w:hAnsi="Times New Roman" w:cs="Times New Roman"/>
          <w:color w:val="000000"/>
          <w:sz w:val="28"/>
          <w:szCs w:val="28"/>
        </w:rPr>
        <w:br/>
        <w:t xml:space="preserve">5.31. Учреждение также обязуется выплачивать работникам </w:t>
      </w:r>
      <w:r w:rsidRPr="004225F1">
        <w:rPr>
          <w:rFonts w:ascii="Times New Roman" w:eastAsia="Calibri" w:hAnsi="Times New Roman" w:cs="Times New Roman"/>
          <w:color w:val="000000"/>
          <w:sz w:val="28"/>
          <w:szCs w:val="28"/>
        </w:rPr>
        <w:lastRenderedPageBreak/>
        <w:t>компенсационные выплаты в случаях и в порядке, установленных законодательством Российской Федерации.</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b/>
          <w:color w:val="000000"/>
          <w:sz w:val="28"/>
          <w:szCs w:val="28"/>
        </w:rPr>
      </w:pPr>
      <w:r w:rsidRPr="004225F1">
        <w:rPr>
          <w:rFonts w:ascii="Times New Roman" w:eastAsia="Calibri" w:hAnsi="Times New Roman" w:cs="Times New Roman"/>
          <w:color w:val="000000"/>
          <w:sz w:val="28"/>
          <w:szCs w:val="28"/>
        </w:rPr>
        <w:t>5.32.За задержку выплаты заработной платы и другие нарушения оплаты труда учреждение несет ответственность в соответствии с трудовым законодательством Российской Федерации.В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i/>
          <w:color w:val="000000"/>
          <w:sz w:val="28"/>
          <w:szCs w:val="28"/>
        </w:rPr>
      </w:pPr>
    </w:p>
    <w:p w:rsidR="004225F1" w:rsidRPr="004225F1" w:rsidRDefault="004225F1" w:rsidP="004225F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25F1">
        <w:rPr>
          <w:rFonts w:ascii="Times New Roman" w:eastAsia="Calibri" w:hAnsi="Times New Roman" w:cs="Times New Roman"/>
          <w:b/>
          <w:bCs/>
          <w:color w:val="000000"/>
          <w:sz w:val="28"/>
          <w:szCs w:val="28"/>
        </w:rPr>
        <w:t>6. Охрана труда и здоровья работников</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b/>
          <w:bCs/>
          <w:color w:val="000000"/>
          <w:sz w:val="28"/>
          <w:szCs w:val="28"/>
        </w:rPr>
        <w:t>6.1. Стороны совместно</w:t>
      </w:r>
      <w:r w:rsidRPr="004225F1">
        <w:rPr>
          <w:rFonts w:ascii="Times New Roman" w:eastAsia="Calibri" w:hAnsi="Times New Roman" w:cs="Times New Roman"/>
          <w:color w:val="000000"/>
          <w:sz w:val="28"/>
          <w:szCs w:val="28"/>
        </w:rPr>
        <w:t xml:space="preserve">: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6.1.1. Рассматривают охрану труда и здоровья работников общеобразовательного учреждения и обучающихся в качестве одного из приоритетных направлений деятельности.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6.1.2. Обеспечивают приоритет сохранения жизни и здоровья работников в процессе трудовой деятельности.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6.1.3. Разрабатывают и реализуют программу улучшения условий и охраны труда, направленную на поддержание здоровья работников.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6.1.4. Осуществляют постоянный контроль за: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а) соблюдением государственных нормативных требований охраны труда;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б) предоставлением гарантий и компенсаций работникам, занятым на работах с вредными и (или) опасными условиями труда в учреждении;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в) обучением и проверкой знаний по охране труда работников.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6.1.5. Принимают меры по улучшению условий труда на рабочих местах общеобразовательного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b/>
          <w:bCs/>
          <w:color w:val="000000"/>
          <w:sz w:val="28"/>
          <w:szCs w:val="28"/>
        </w:rPr>
      </w:pP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b/>
          <w:bCs/>
          <w:color w:val="000000"/>
          <w:sz w:val="28"/>
          <w:szCs w:val="28"/>
        </w:rPr>
        <w:t xml:space="preserve">6.2. Работодатель: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6.2.1. Обеспечивает создание и функционирование системы управления охраной труда (статья 212 ТК РФ), разработанной на основании регионального стандарта «Система управления охраной труда в образовательных учреждениях», утвержденного Постановлением Президиума областного комитета профсоюза образования и науки от 29.05.2013 г. № 10, методических рекомендаций по организации системы управления охраной труда в образовательных организациях, утверждённых приказом Департамента № 1255-о от 09.07.2015 г.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6.2.2. Организует разработку правил и инструкций по охране труда для каждой профессии и вида работ учреждения, кабинетов химии, физики, информатики, биологии, технологии, спортивной комнаты, согласует их с Собранием и утверждает.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6.2.3. Организует обучение работников по охране труда и проверку их знаний требований законодательства по охране труда согласно статьи 225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6.2.4. Выделяет средства на выполнение мероприятий по охране труда,  обучение по охране труда, медицинские осмотры работников из всех источников финансирования.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lastRenderedPageBreak/>
        <w:t xml:space="preserve">Определяет в ежегодном плане мероприятий по улучшению условий и охраны труда и снижению уровней профессиональных рисков конкретный размер средств на указанные цели.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6.2.5. Организует качественное проведение специальной оценки условий труда в учреждении в соответствии со статьёй 212 ТК РФ и ФЗ № 426-ФЗ от 28.12.2013 г. «О специальной оценке условий труда». Специальной оценке условий труда подлежат в первую очередь рабочие места с явно выраженными вредными факторами.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6.2.6. Обеспечивает за счет средств учреждения прохождение работниками обязательных предварительных и периодических медицинских осмотров (обследований), в том числе работниками, занятыми с вредными и (или) опасными условиями труда, в соответствии со статьёй 213 ТК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6.2.7. Устанавливает предусмотренные ТК РФ гарантии и компенсации работникам, условия труда которых по результатам специальной оценки условий труда отнесены к вредным и (или) опасным.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6.2.8. Обеспечивает работников сертифицированной спецодеждой и другими средствами индивидуальной защиты (далее - СИЗ), смывающими и обезвреживающими средствами в соответствии с нормами; осуществляет компенсационные выплаты работникам, занятым на работах с вредными и (или) опасными условиями труда.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6.2.9. Обеспечивает работнику на каждом рабочем месте условия труда, соответствующие требованиям охраны труда. Информирует работников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средствам индивидуальной защиты и компенсациям.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6.2.10. Обеспечивает выполнение представлений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6.2.11. Обеспечивает участие представителей органов государственного надзора и технических инспекторов труда в расследовании несчастных случаев на производстве и с обучающимися при проведении образовательной деятельности. Своевременно извещает о произошедших несчастных случаях и предоставляют информацию о выполнении мероприятий по устранению их причин.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6.3. Собрание: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6.3.1. Разрабатывает предложения по профилактике несчастных случаев и повреждения здоровья работников на производстве.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6.3.2. Принимает участие в работе комиссий по расследованию несчастных случаев на производстве и профессиональных заболеваний.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6.3.3. Регулярно проводит разъяснительную работу среди работников в общеобразовательном учреждении по вопросам охраны труда и предоставления социальных гарантий.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lastRenderedPageBreak/>
        <w:t xml:space="preserve">6.3.4. Защищает права и законные интересы членов Собрания по вопросам возмещения вреда, причиненного их здоровью на производстве (работе).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6.3.5. Оказывает консультативную помощь членам Собрания в реализации их права на безопасные и здоровые условия труда, социальные льготы и компенсации за работу во вредных и особых условиях труда.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6.3.6. Осуществляет контроль за выполнением мероприятий по охране труда в соответствии со статьёй 370 ТК РФ и статьёй 19 ФЗ "О профсоюзах".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b/>
          <w:bCs/>
          <w:color w:val="000000"/>
          <w:sz w:val="28"/>
          <w:szCs w:val="28"/>
        </w:rPr>
      </w:pPr>
    </w:p>
    <w:p w:rsidR="004225F1" w:rsidRPr="004225F1" w:rsidRDefault="004225F1" w:rsidP="004225F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25F1">
        <w:rPr>
          <w:rFonts w:ascii="Times New Roman" w:eastAsia="Calibri" w:hAnsi="Times New Roman" w:cs="Times New Roman"/>
          <w:b/>
          <w:bCs/>
          <w:color w:val="000000"/>
          <w:sz w:val="28"/>
          <w:szCs w:val="28"/>
        </w:rPr>
        <w:t>7. Содействие занятости, повышение квалификации и закреплении</w:t>
      </w:r>
    </w:p>
    <w:p w:rsidR="004225F1" w:rsidRPr="004225F1" w:rsidRDefault="004225F1" w:rsidP="004225F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25F1">
        <w:rPr>
          <w:rFonts w:ascii="Times New Roman" w:eastAsia="Calibri" w:hAnsi="Times New Roman" w:cs="Times New Roman"/>
          <w:b/>
          <w:bCs/>
          <w:color w:val="000000"/>
          <w:sz w:val="28"/>
          <w:szCs w:val="28"/>
        </w:rPr>
        <w:t>профессиональных кадров</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7.1. Стороны считают, что: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7.1.1. Аттестационной комиссии Департамента при рассмотрении заявлений работников на установление (подтверждение) квалификационных категорий предоставлено право присваивать заявленную категорию педагогическим работникам,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имеющим почетные звания («Народный …», «Заслуженный…», «Почетный работник ...РФ»);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имеющим ученые степени по профилю работы;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стабильно имеющим в межаттестационный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проходящим аттестацию в третий раз с целью установления той же категории при наличии стабильных результатов;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7.1.2.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7.2. При изменении типа, организационно-правовой формы, ликвидации учреждения, сокращении численности или штата работников организаций Собрание представляет и защищает права и интересы членов Собрания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Собрании.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7.3. Стороны совместно: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7.3.1. Ежегодно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lastRenderedPageBreak/>
        <w:t xml:space="preserve">7.3.2. Принимают участие в разработке организационных мер, предупреждающих массовое сокращение численности работников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7.3.3.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обновлению и качественному совершенствованию кадрового состава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снижению текучести кадров в учреждении;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b/>
          <w:bCs/>
          <w:color w:val="000000"/>
          <w:sz w:val="28"/>
          <w:szCs w:val="28"/>
        </w:rPr>
      </w:pPr>
    </w:p>
    <w:p w:rsidR="004225F1" w:rsidRPr="004225F1" w:rsidRDefault="004225F1" w:rsidP="004225F1">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225F1">
        <w:rPr>
          <w:rFonts w:ascii="Times New Roman" w:eastAsia="Calibri" w:hAnsi="Times New Roman" w:cs="Times New Roman"/>
          <w:b/>
          <w:bCs/>
          <w:color w:val="000000"/>
          <w:sz w:val="28"/>
          <w:szCs w:val="28"/>
        </w:rPr>
        <w:t>8. Социальные гарантии, льготы, компенсации</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Стороны исходят из того, что: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8.1. Учреждение самостоятельно определяет направления использования средств, полученных из соответствующего бюджета и иных источников, не запрещенных законодательством Российской Федерации, в том числе на: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установление выплат стимулирующего характера, улучшение условий труда и быта, мероприятия по охране здоровья и оздоровлению работников, другие социальные нужды работников и их детей;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 укрепление материально-технической, базы, содержание здания и сооружений, капитальный ремонт, благоустройство территорий и другие производственные нужды.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8.2. Дополнительные гарантии и компенсации работникам могут устанавливаться коллективным договором.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Работодатель </w:t>
      </w:r>
      <w:r>
        <w:rPr>
          <w:rFonts w:ascii="Times New Roman" w:eastAsia="Calibri" w:hAnsi="Times New Roman" w:cs="Times New Roman"/>
          <w:color w:val="000000"/>
          <w:sz w:val="28"/>
          <w:szCs w:val="28"/>
        </w:rPr>
        <w:t>о</w:t>
      </w:r>
      <w:r w:rsidRPr="004225F1">
        <w:rPr>
          <w:rFonts w:ascii="Times New Roman" w:eastAsia="Calibri" w:hAnsi="Times New Roman" w:cs="Times New Roman"/>
          <w:color w:val="000000"/>
          <w:sz w:val="28"/>
          <w:szCs w:val="28"/>
        </w:rPr>
        <w:t xml:space="preserve">беспечивает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b/>
          <w:bCs/>
          <w:color w:val="000000"/>
          <w:sz w:val="28"/>
          <w:szCs w:val="28"/>
        </w:rPr>
      </w:pPr>
    </w:p>
    <w:p w:rsidR="004225F1" w:rsidRPr="004225F1" w:rsidRDefault="004225F1" w:rsidP="0052470E">
      <w:pPr>
        <w:autoSpaceDE w:val="0"/>
        <w:autoSpaceDN w:val="0"/>
        <w:adjustRightInd w:val="0"/>
        <w:spacing w:after="0" w:line="240" w:lineRule="auto"/>
        <w:rPr>
          <w:rFonts w:ascii="Times New Roman" w:eastAsia="Calibri" w:hAnsi="Times New Roman" w:cs="Times New Roman"/>
          <w:color w:val="000000"/>
          <w:sz w:val="28"/>
          <w:szCs w:val="28"/>
        </w:rPr>
      </w:pPr>
      <w:bookmarkStart w:id="0" w:name="_GoBack"/>
      <w:bookmarkEnd w:id="0"/>
      <w:r w:rsidRPr="004225F1">
        <w:rPr>
          <w:rFonts w:ascii="Times New Roman" w:eastAsia="Calibri" w:hAnsi="Times New Roman" w:cs="Times New Roman"/>
          <w:b/>
          <w:bCs/>
          <w:color w:val="000000"/>
          <w:sz w:val="28"/>
          <w:szCs w:val="28"/>
        </w:rPr>
        <w:t>10. Заключительные положения</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10. Стороны договорились, что: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10.1. Настоящий Коллективный Договор заключен сроком на 3 года и вступает в силу со дня подписания его сторонами.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10.2. Контроль за выполнением Договора осуществляют Стороны, подписавшие его, в согласованных порядке, формах и сроках. 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мероприятий Договора.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lastRenderedPageBreak/>
        <w:t xml:space="preserve">10.3.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10.4. Работодатель в установленном законами и иными нормативными правовыми актами порядке обязуется ежегодно информировать представителя Собрания работников о финансово-экономическом положении организации, основных направлениях деятельности, перспективах развития, важнейших организационных и других изменениях.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10.5. Подписанный сторонами Договор с приложениями в семидневный срок со дня его подписания работодатель направляет на уведомительную регистрацию в соответствующий орган по труду.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10.6. Действие настоящего Договора распространяется на всех работников учреждения.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10.7. При приеме на работу Работодатель или его представитель обязан ознакомить работника с настоящим Договором.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 xml:space="preserve">10.8. Стороны совместно разрабатывают план мероприятий по выполнению настоящего коллективного договора и ежегодно отчитываются об их реализации на общем Собрании. </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r w:rsidRPr="004225F1">
        <w:rPr>
          <w:rFonts w:ascii="Times New Roman" w:eastAsia="Calibri" w:hAnsi="Times New Roman" w:cs="Times New Roman"/>
          <w:color w:val="000000"/>
          <w:sz w:val="28"/>
          <w:szCs w:val="28"/>
        </w:rPr>
        <w:t>10.9. Коллективный договор принят на общем собрании трудового коллектива и подписан в количестве четырёх подлинных экземпляров, каждый из которых имеет равную силу.</w:t>
      </w:r>
    </w:p>
    <w:p w:rsidR="004225F1" w:rsidRPr="004225F1" w:rsidRDefault="004225F1" w:rsidP="004225F1">
      <w:pPr>
        <w:autoSpaceDE w:val="0"/>
        <w:autoSpaceDN w:val="0"/>
        <w:adjustRightInd w:val="0"/>
        <w:spacing w:after="0" w:line="240" w:lineRule="auto"/>
        <w:rPr>
          <w:rFonts w:ascii="Times New Roman" w:eastAsia="Calibri" w:hAnsi="Times New Roman" w:cs="Times New Roman"/>
          <w:color w:val="000000"/>
          <w:sz w:val="28"/>
          <w:szCs w:val="28"/>
        </w:rPr>
      </w:pPr>
    </w:p>
    <w:p w:rsidR="001E6CBE" w:rsidRDefault="001E6CBE"/>
    <w:sectPr w:rsidR="001E6CBE" w:rsidSect="004225F1">
      <w:footerReference w:type="default" r:id="rId9"/>
      <w:pgSz w:w="11906" w:h="16838"/>
      <w:pgMar w:top="851" w:right="851" w:bottom="851"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2D1" w:rsidRDefault="001132D1" w:rsidP="004225F1">
      <w:pPr>
        <w:spacing w:after="0" w:line="240" w:lineRule="auto"/>
      </w:pPr>
      <w:r>
        <w:separator/>
      </w:r>
    </w:p>
  </w:endnote>
  <w:endnote w:type="continuationSeparator" w:id="1">
    <w:p w:rsidR="001132D1" w:rsidRDefault="001132D1" w:rsidP="00422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798528"/>
    </w:sdtPr>
    <w:sdtContent>
      <w:p w:rsidR="004225F1" w:rsidRDefault="00BE1368">
        <w:pPr>
          <w:pStyle w:val="a5"/>
          <w:jc w:val="center"/>
        </w:pPr>
        <w:r>
          <w:fldChar w:fldCharType="begin"/>
        </w:r>
        <w:r w:rsidR="004225F1">
          <w:instrText>PAGE   \* MERGEFORMAT</w:instrText>
        </w:r>
        <w:r>
          <w:fldChar w:fldCharType="separate"/>
        </w:r>
        <w:r w:rsidR="0077702E">
          <w:rPr>
            <w:noProof/>
          </w:rPr>
          <w:t>2</w:t>
        </w:r>
        <w:r>
          <w:fldChar w:fldCharType="end"/>
        </w:r>
      </w:p>
    </w:sdtContent>
  </w:sdt>
  <w:p w:rsidR="004225F1" w:rsidRDefault="004225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2D1" w:rsidRDefault="001132D1" w:rsidP="004225F1">
      <w:pPr>
        <w:spacing w:after="0" w:line="240" w:lineRule="auto"/>
      </w:pPr>
      <w:r>
        <w:separator/>
      </w:r>
    </w:p>
  </w:footnote>
  <w:footnote w:type="continuationSeparator" w:id="1">
    <w:p w:rsidR="001132D1" w:rsidRDefault="001132D1" w:rsidP="004225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5F1"/>
    <w:rsid w:val="001132D1"/>
    <w:rsid w:val="001E6CBE"/>
    <w:rsid w:val="004225F1"/>
    <w:rsid w:val="0052470E"/>
    <w:rsid w:val="0077702E"/>
    <w:rsid w:val="00A664B9"/>
    <w:rsid w:val="00BE1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5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5F1"/>
  </w:style>
  <w:style w:type="paragraph" w:styleId="a5">
    <w:name w:val="footer"/>
    <w:basedOn w:val="a"/>
    <w:link w:val="a6"/>
    <w:uiPriority w:val="99"/>
    <w:unhideWhenUsed/>
    <w:rsid w:val="004225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5F1"/>
  </w:style>
  <w:style w:type="paragraph" w:styleId="a7">
    <w:name w:val="Balloon Text"/>
    <w:basedOn w:val="a"/>
    <w:link w:val="a8"/>
    <w:uiPriority w:val="99"/>
    <w:semiHidden/>
    <w:unhideWhenUsed/>
    <w:rsid w:val="007770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5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5F1"/>
  </w:style>
  <w:style w:type="paragraph" w:styleId="a5">
    <w:name w:val="footer"/>
    <w:basedOn w:val="a"/>
    <w:link w:val="a6"/>
    <w:uiPriority w:val="99"/>
    <w:unhideWhenUsed/>
    <w:rsid w:val="004225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5F1"/>
  </w:style>
</w:styles>
</file>

<file path=word/webSettings.xml><?xml version="1.0" encoding="utf-8"?>
<w:webSettings xmlns:r="http://schemas.openxmlformats.org/officeDocument/2006/relationships" xmlns:w="http://schemas.openxmlformats.org/wordprocessingml/2006/main">
  <w:divs>
    <w:div w:id="20848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7442</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2</cp:revision>
  <dcterms:created xsi:type="dcterms:W3CDTF">2018-03-21T12:23:00Z</dcterms:created>
  <dcterms:modified xsi:type="dcterms:W3CDTF">2018-03-22T12:45:00Z</dcterms:modified>
</cp:coreProperties>
</file>